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83" w:rsidRPr="00877F6F" w:rsidRDefault="007F4A83" w:rsidP="00877F6F">
      <w:pPr>
        <w:rPr>
          <w:rFonts w:ascii="仿宋_GB2312" w:eastAsia="仿宋_GB2312" w:hAnsi="仿宋"/>
          <w:color w:val="000000"/>
          <w:sz w:val="32"/>
          <w:szCs w:val="32"/>
          <w:shd w:val="clear" w:color="auto" w:fill="F7F7F7"/>
        </w:rPr>
      </w:pPr>
      <w:r w:rsidRPr="00877F6F">
        <w:rPr>
          <w:rFonts w:ascii="仿宋_GB2312" w:eastAsia="仿宋_GB2312" w:hAnsi="宋体" w:cs="宋体" w:hint="eastAsia"/>
          <w:b/>
          <w:bCs/>
          <w:kern w:val="0"/>
          <w:sz w:val="32"/>
          <w:szCs w:val="32"/>
        </w:rPr>
        <w:t>山东技师学院第七届全国数控大赛决赛备赛刀具及量具项目</w:t>
      </w:r>
    </w:p>
    <w:p w:rsidR="007F4A83" w:rsidRDefault="007F4A83" w:rsidP="00877F6F">
      <w:r>
        <w:rPr>
          <w:rFonts w:hint="eastAsia"/>
        </w:rPr>
        <w:t>附表</w:t>
      </w:r>
      <w:r>
        <w:t>1</w:t>
      </w:r>
    </w:p>
    <w:tbl>
      <w:tblPr>
        <w:tblW w:w="10096" w:type="dxa"/>
        <w:tblInd w:w="-887" w:type="dxa"/>
        <w:tblLook w:val="00A0"/>
      </w:tblPr>
      <w:tblGrid>
        <w:gridCol w:w="457"/>
        <w:gridCol w:w="846"/>
        <w:gridCol w:w="1836"/>
        <w:gridCol w:w="2616"/>
        <w:gridCol w:w="547"/>
        <w:gridCol w:w="696"/>
        <w:gridCol w:w="936"/>
        <w:gridCol w:w="236"/>
        <w:gridCol w:w="990"/>
        <w:gridCol w:w="936"/>
      </w:tblGrid>
      <w:tr w:rsidR="007F4A83" w:rsidRPr="00F42297" w:rsidTr="00877F6F">
        <w:trPr>
          <w:trHeight w:val="720"/>
        </w:trPr>
        <w:tc>
          <w:tcPr>
            <w:tcW w:w="10096" w:type="dxa"/>
            <w:gridSpan w:val="10"/>
            <w:tcBorders>
              <w:top w:val="nil"/>
              <w:left w:val="nil"/>
              <w:bottom w:val="single" w:sz="4" w:space="0" w:color="auto"/>
              <w:right w:val="nil"/>
            </w:tcBorders>
            <w:vAlign w:val="center"/>
          </w:tcPr>
          <w:p w:rsidR="007F4A83" w:rsidRPr="0018265B" w:rsidRDefault="007F4A83" w:rsidP="0018265B">
            <w:pPr>
              <w:widowControl/>
              <w:jc w:val="center"/>
              <w:rPr>
                <w:rFonts w:ascii="仿宋" w:eastAsia="仿宋" w:hAnsi="仿宋" w:cs="宋体"/>
                <w:b/>
                <w:bCs/>
                <w:color w:val="000000"/>
                <w:kern w:val="0"/>
                <w:sz w:val="40"/>
                <w:szCs w:val="40"/>
              </w:rPr>
            </w:pPr>
            <w:r w:rsidRPr="0018265B">
              <w:rPr>
                <w:rFonts w:ascii="仿宋" w:eastAsia="仿宋" w:hAnsi="仿宋" w:cs="宋体" w:hint="eastAsia"/>
                <w:b/>
                <w:bCs/>
                <w:color w:val="000000"/>
                <w:kern w:val="0"/>
                <w:sz w:val="40"/>
                <w:szCs w:val="40"/>
              </w:rPr>
              <w:t>国赛用数控刀具、量具等物资购买清单</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24"/>
                <w:szCs w:val="24"/>
              </w:rPr>
            </w:pPr>
            <w:r w:rsidRPr="0018265B">
              <w:rPr>
                <w:rFonts w:ascii="仿宋" w:eastAsia="仿宋" w:hAnsi="仿宋" w:cs="宋体" w:hint="eastAsia"/>
                <w:b/>
                <w:bCs/>
                <w:color w:val="000000"/>
                <w:kern w:val="0"/>
                <w:sz w:val="24"/>
                <w:szCs w:val="24"/>
              </w:rPr>
              <w:t>序号</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18"/>
                <w:szCs w:val="18"/>
              </w:rPr>
            </w:pPr>
            <w:r w:rsidRPr="0018265B">
              <w:rPr>
                <w:rFonts w:ascii="仿宋" w:eastAsia="仿宋" w:hAnsi="仿宋" w:cs="宋体" w:hint="eastAsia"/>
                <w:b/>
                <w:bCs/>
                <w:color w:val="000000"/>
                <w:kern w:val="0"/>
                <w:sz w:val="18"/>
                <w:szCs w:val="18"/>
              </w:rPr>
              <w:t>名称</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18"/>
                <w:szCs w:val="18"/>
              </w:rPr>
            </w:pPr>
            <w:r w:rsidRPr="0018265B">
              <w:rPr>
                <w:rFonts w:ascii="仿宋" w:eastAsia="仿宋" w:hAnsi="仿宋" w:cs="宋体" w:hint="eastAsia"/>
                <w:b/>
                <w:bCs/>
                <w:color w:val="000000"/>
                <w:kern w:val="0"/>
                <w:sz w:val="18"/>
                <w:szCs w:val="18"/>
              </w:rPr>
              <w:t>规格</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20"/>
                <w:szCs w:val="20"/>
              </w:rPr>
            </w:pPr>
            <w:r w:rsidRPr="0018265B">
              <w:rPr>
                <w:rFonts w:ascii="仿宋" w:eastAsia="仿宋" w:hAnsi="仿宋" w:cs="宋体" w:hint="eastAsia"/>
                <w:b/>
                <w:bCs/>
                <w:color w:val="000000"/>
                <w:kern w:val="0"/>
                <w:sz w:val="20"/>
                <w:szCs w:val="20"/>
              </w:rPr>
              <w:t>型号</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24"/>
                <w:szCs w:val="24"/>
              </w:rPr>
            </w:pPr>
            <w:r w:rsidRPr="0018265B">
              <w:rPr>
                <w:rFonts w:ascii="仿宋" w:eastAsia="仿宋" w:hAnsi="仿宋" w:cs="宋体" w:hint="eastAsia"/>
                <w:b/>
                <w:bCs/>
                <w:color w:val="000000"/>
                <w:kern w:val="0"/>
                <w:sz w:val="24"/>
                <w:szCs w:val="24"/>
              </w:rPr>
              <w:t>单位</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24"/>
                <w:szCs w:val="24"/>
              </w:rPr>
            </w:pPr>
            <w:r w:rsidRPr="0018265B">
              <w:rPr>
                <w:rFonts w:ascii="仿宋" w:eastAsia="仿宋" w:hAnsi="仿宋" w:cs="宋体" w:hint="eastAsia"/>
                <w:b/>
                <w:bCs/>
                <w:color w:val="000000"/>
                <w:kern w:val="0"/>
                <w:sz w:val="24"/>
                <w:szCs w:val="24"/>
              </w:rPr>
              <w:t>数量</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24"/>
                <w:szCs w:val="24"/>
              </w:rPr>
            </w:pPr>
            <w:r w:rsidRPr="0018265B">
              <w:rPr>
                <w:rFonts w:ascii="仿宋" w:eastAsia="仿宋" w:hAnsi="仿宋" w:cs="宋体" w:hint="eastAsia"/>
                <w:b/>
                <w:bCs/>
                <w:color w:val="000000"/>
                <w:kern w:val="0"/>
                <w:sz w:val="24"/>
                <w:szCs w:val="24"/>
              </w:rPr>
              <w:t>品牌</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b/>
                <w:bCs/>
                <w:color w:val="000000"/>
                <w:kern w:val="0"/>
                <w:sz w:val="24"/>
                <w:szCs w:val="24"/>
              </w:rPr>
            </w:pPr>
            <w:r w:rsidRPr="0018265B">
              <w:rPr>
                <w:rFonts w:ascii="仿宋" w:eastAsia="仿宋" w:hAnsi="仿宋" w:cs="宋体" w:hint="eastAsia"/>
                <w:b/>
                <w:bCs/>
                <w:color w:val="000000"/>
                <w:kern w:val="0"/>
                <w:sz w:val="24"/>
                <w:szCs w:val="24"/>
              </w:rPr>
              <w:t>备注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φ</w:t>
            </w:r>
            <w:r w:rsidRPr="0018265B">
              <w:rPr>
                <w:rFonts w:ascii="仿宋" w:eastAsia="仿宋" w:hAnsi="仿宋" w:cs="宋体"/>
                <w:color w:val="000000"/>
                <w:kern w:val="0"/>
                <w:sz w:val="18"/>
                <w:szCs w:val="18"/>
              </w:rPr>
              <w:t>12</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color w:val="000000"/>
                <w:kern w:val="0"/>
                <w:sz w:val="20"/>
                <w:szCs w:val="20"/>
              </w:rPr>
              <w:t>JS412120D2SZ2.0</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φ</w:t>
            </w:r>
            <w:r w:rsidRPr="0018265B">
              <w:rPr>
                <w:rFonts w:ascii="仿宋" w:eastAsia="仿宋" w:hAnsi="仿宋" w:cs="宋体"/>
                <w:color w:val="000000"/>
                <w:kern w:val="0"/>
                <w:sz w:val="18"/>
                <w:szCs w:val="18"/>
              </w:rPr>
              <w:t>12</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三刃</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12</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color w:val="000000"/>
                <w:kern w:val="0"/>
                <w:sz w:val="20"/>
                <w:szCs w:val="20"/>
              </w:rPr>
              <w:t>554120R050Z4.0-SIRON-A</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12</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477712025T</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φ</w:t>
            </w:r>
            <w:r w:rsidRPr="0018265B">
              <w:rPr>
                <w:rFonts w:ascii="仿宋" w:eastAsia="仿宋" w:hAnsi="仿宋" w:cs="宋体"/>
                <w:color w:val="000000"/>
                <w:kern w:val="0"/>
                <w:sz w:val="18"/>
                <w:szCs w:val="18"/>
              </w:rPr>
              <w:t>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color w:val="000000"/>
                <w:kern w:val="0"/>
                <w:sz w:val="20"/>
                <w:szCs w:val="20"/>
              </w:rPr>
              <w:t>JS453100D2CZ3.0-HEMI</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φ</w:t>
            </w:r>
            <w:r w:rsidRPr="0018265B">
              <w:rPr>
                <w:rFonts w:ascii="仿宋" w:eastAsia="仿宋" w:hAnsi="仿宋" w:cs="宋体"/>
                <w:color w:val="000000"/>
                <w:kern w:val="0"/>
                <w:sz w:val="18"/>
                <w:szCs w:val="18"/>
              </w:rPr>
              <w:t>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三刃</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7</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color w:val="000000"/>
                <w:kern w:val="0"/>
                <w:sz w:val="20"/>
                <w:szCs w:val="20"/>
              </w:rPr>
              <w:t>JHP951100E2R050.0Z4-SIRA</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JS520100D2C.0Z6-NXT</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通用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9</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10</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477710024T</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8</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JS412080D2SZ2.0</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8</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三刃</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8</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554080R050Z4.0-SIRON-A</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8</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477708013T</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14</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6</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JS453060D2CZ3.0-HEMI</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16</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6</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三刃</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加工铝合金用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17</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6</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JHP951060D2R050.0Z4-SIRA</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18</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6</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JS520060D2C.0Z5-NXT</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8</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通用</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19</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6</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477706012T</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30</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20</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M8</w:t>
            </w:r>
            <w:r w:rsidRPr="0018265B">
              <w:rPr>
                <w:rFonts w:ascii="仿宋" w:eastAsia="仿宋" w:hAnsi="仿宋" w:cs="宋体" w:hint="eastAsia"/>
                <w:kern w:val="0"/>
                <w:sz w:val="18"/>
                <w:szCs w:val="18"/>
              </w:rPr>
              <w:t>螺纹铣刀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M8X1.25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TM001020030590P100</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16</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硬质合金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加工</w:t>
            </w:r>
            <w:r w:rsidRPr="0018265B">
              <w:rPr>
                <w:rFonts w:ascii="仿宋" w:eastAsia="仿宋" w:hAnsi="仿宋" w:cs="宋体"/>
                <w:color w:val="000000"/>
                <w:kern w:val="0"/>
                <w:sz w:val="24"/>
                <w:szCs w:val="24"/>
              </w:rPr>
              <w:t>45#</w:t>
            </w:r>
          </w:p>
        </w:tc>
      </w:tr>
      <w:tr w:rsidR="007F4A83" w:rsidRPr="00F42297" w:rsidTr="00877F6F">
        <w:trPr>
          <w:trHeight w:val="72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M10</w:t>
            </w:r>
            <w:r w:rsidRPr="0018265B">
              <w:rPr>
                <w:rFonts w:ascii="仿宋" w:eastAsia="仿宋" w:hAnsi="仿宋" w:cs="宋体" w:hint="eastAsia"/>
                <w:kern w:val="0"/>
                <w:sz w:val="18"/>
                <w:szCs w:val="18"/>
              </w:rPr>
              <w:t>螺纹铣刀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 xml:space="preserve">　</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TM001020040790P150</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16</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硬质合金</w:t>
            </w:r>
            <w:r w:rsidRPr="0018265B">
              <w:rPr>
                <w:rFonts w:ascii="仿宋" w:eastAsia="仿宋" w:hAnsi="仿宋" w:cs="宋体"/>
                <w:kern w:val="0"/>
                <w:sz w:val="24"/>
                <w:szCs w:val="24"/>
              </w:rPr>
              <w:t xml:space="preserve"> </w:t>
            </w:r>
            <w:r w:rsidRPr="0018265B">
              <w:rPr>
                <w:rFonts w:ascii="仿宋" w:eastAsia="仿宋" w:hAnsi="仿宋" w:cs="宋体" w:hint="eastAsia"/>
                <w:kern w:val="0"/>
                <w:sz w:val="24"/>
                <w:szCs w:val="24"/>
              </w:rPr>
              <w:t>加工</w:t>
            </w:r>
            <w:r w:rsidRPr="0018265B">
              <w:rPr>
                <w:rFonts w:ascii="仿宋" w:eastAsia="仿宋" w:hAnsi="仿宋" w:cs="宋体"/>
                <w:kern w:val="0"/>
                <w:sz w:val="24"/>
                <w:szCs w:val="24"/>
              </w:rPr>
              <w:t>45#</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雕刻刀直径</w:t>
            </w:r>
            <w:r w:rsidRPr="0018265B">
              <w:rPr>
                <w:rFonts w:ascii="仿宋" w:eastAsia="仿宋" w:hAnsi="仿宋" w:cs="宋体"/>
                <w:kern w:val="0"/>
                <w:sz w:val="18"/>
                <w:szCs w:val="18"/>
              </w:rPr>
              <w:t>4</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4r0.2</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29040</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4</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61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M8</w:t>
            </w:r>
            <w:r w:rsidRPr="0018265B">
              <w:rPr>
                <w:rFonts w:ascii="仿宋" w:eastAsia="仿宋" w:hAnsi="仿宋" w:cs="宋体" w:hint="eastAsia"/>
                <w:kern w:val="0"/>
                <w:sz w:val="18"/>
                <w:szCs w:val="18"/>
              </w:rPr>
              <w:t>螺纹塞规</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M8X1.25-6H</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M8X1.25-6H</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4</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61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钻头</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6.5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φ</w:t>
            </w:r>
            <w:r w:rsidRPr="0018265B">
              <w:rPr>
                <w:rFonts w:ascii="仿宋" w:eastAsia="仿宋" w:hAnsi="仿宋" w:cs="宋体"/>
                <w:kern w:val="0"/>
                <w:sz w:val="20"/>
                <w:szCs w:val="20"/>
              </w:rPr>
              <w:t>6.5</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10</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硬质合金</w:t>
            </w:r>
            <w:r w:rsidRPr="0018265B">
              <w:rPr>
                <w:rFonts w:ascii="仿宋" w:eastAsia="仿宋" w:hAnsi="仿宋" w:cs="宋体"/>
                <w:kern w:val="0"/>
                <w:sz w:val="24"/>
                <w:szCs w:val="24"/>
              </w:rPr>
              <w:t xml:space="preserve"> </w:t>
            </w:r>
            <w:r w:rsidRPr="0018265B">
              <w:rPr>
                <w:rFonts w:ascii="仿宋" w:eastAsia="仿宋" w:hAnsi="仿宋" w:cs="宋体" w:hint="eastAsia"/>
                <w:kern w:val="0"/>
                <w:sz w:val="24"/>
                <w:szCs w:val="24"/>
              </w:rPr>
              <w:t>加工</w:t>
            </w:r>
            <w:r w:rsidRPr="0018265B">
              <w:rPr>
                <w:rFonts w:ascii="仿宋" w:eastAsia="仿宋" w:hAnsi="仿宋" w:cs="宋体"/>
                <w:kern w:val="0"/>
                <w:sz w:val="24"/>
                <w:szCs w:val="24"/>
              </w:rPr>
              <w:t>45#</w:t>
            </w:r>
          </w:p>
        </w:tc>
      </w:tr>
      <w:tr w:rsidR="007F4A83" w:rsidRPr="00F42297" w:rsidTr="00877F6F">
        <w:trPr>
          <w:trHeight w:val="61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钻头</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φ</w:t>
            </w:r>
            <w:r w:rsidRPr="0018265B">
              <w:rPr>
                <w:rFonts w:ascii="仿宋" w:eastAsia="仿宋" w:hAnsi="仿宋" w:cs="宋体"/>
                <w:kern w:val="0"/>
                <w:sz w:val="18"/>
                <w:szCs w:val="18"/>
              </w:rPr>
              <w:t>6.8</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φ</w:t>
            </w:r>
            <w:r w:rsidRPr="0018265B">
              <w:rPr>
                <w:rFonts w:ascii="仿宋" w:eastAsia="仿宋" w:hAnsi="仿宋" w:cs="宋体"/>
                <w:kern w:val="0"/>
                <w:sz w:val="20"/>
                <w:szCs w:val="20"/>
              </w:rPr>
              <w:t>6.8</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10</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硬质合金</w:t>
            </w:r>
            <w:r w:rsidRPr="0018265B">
              <w:rPr>
                <w:rFonts w:ascii="仿宋" w:eastAsia="仿宋" w:hAnsi="仿宋" w:cs="宋体"/>
                <w:kern w:val="0"/>
                <w:sz w:val="24"/>
                <w:szCs w:val="24"/>
              </w:rPr>
              <w:t xml:space="preserve"> </w:t>
            </w:r>
            <w:r w:rsidRPr="0018265B">
              <w:rPr>
                <w:rFonts w:ascii="仿宋" w:eastAsia="仿宋" w:hAnsi="仿宋" w:cs="宋体" w:hint="eastAsia"/>
                <w:kern w:val="0"/>
                <w:sz w:val="24"/>
                <w:szCs w:val="24"/>
              </w:rPr>
              <w:t>加工</w:t>
            </w:r>
            <w:r w:rsidRPr="0018265B">
              <w:rPr>
                <w:rFonts w:ascii="仿宋" w:eastAsia="仿宋" w:hAnsi="仿宋" w:cs="宋体"/>
                <w:kern w:val="0"/>
                <w:sz w:val="24"/>
                <w:szCs w:val="24"/>
              </w:rPr>
              <w:t>45#</w:t>
            </w:r>
          </w:p>
        </w:tc>
      </w:tr>
      <w:tr w:rsidR="007F4A83" w:rsidRPr="00F42297" w:rsidTr="00877F6F">
        <w:trPr>
          <w:trHeight w:val="61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26</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镗刀（含杆、头、拉钉）</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28-40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BT40-ZMAC32-150</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73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27</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镗刀刀片</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与镗刀相对应</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WBGT080202</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片</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20</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加工</w:t>
            </w:r>
            <w:r w:rsidRPr="0018265B">
              <w:rPr>
                <w:rFonts w:ascii="仿宋" w:eastAsia="仿宋" w:hAnsi="仿宋" w:cs="宋体"/>
                <w:kern w:val="0"/>
                <w:sz w:val="24"/>
                <w:szCs w:val="24"/>
              </w:rPr>
              <w:t>45#</w:t>
            </w:r>
            <w:r w:rsidRPr="0018265B">
              <w:rPr>
                <w:rFonts w:ascii="仿宋" w:eastAsia="仿宋" w:hAnsi="仿宋" w:cs="宋体" w:hint="eastAsia"/>
                <w:kern w:val="0"/>
                <w:sz w:val="24"/>
                <w:szCs w:val="24"/>
              </w:rPr>
              <w:t>、铝合金各半</w:t>
            </w:r>
          </w:p>
        </w:tc>
      </w:tr>
      <w:tr w:rsidR="007F4A83" w:rsidRPr="00F42297" w:rsidTr="00877F6F">
        <w:trPr>
          <w:trHeight w:val="73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28</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三点内测</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63-75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368-770</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5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29</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三点内测</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30-40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368-168</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8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30</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三点内测</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8-10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368-162</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75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三点内测</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12-16</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368-164</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72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外径千分尺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0-25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73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外径千分尺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25-50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7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外径千分尺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50-75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60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外径千分尺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75-100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5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36</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叶片千分尺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0-25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122-101</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4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37</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叶片千分尺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25-50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122-102</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2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38</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公法线千分尺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0-25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2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39</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公法线千分尺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25-50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2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40</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公法线千分尺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50-75</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45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数显卡尺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0-150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46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带表</w:t>
            </w:r>
            <w:r w:rsidRPr="0018265B">
              <w:rPr>
                <w:rFonts w:ascii="仿宋" w:eastAsia="仿宋" w:hAnsi="仿宋" w:cs="宋体"/>
                <w:color w:val="000000"/>
                <w:kern w:val="0"/>
                <w:sz w:val="18"/>
                <w:szCs w:val="18"/>
              </w:rPr>
              <w:t>Z</w:t>
            </w:r>
            <w:r w:rsidRPr="0018265B">
              <w:rPr>
                <w:rFonts w:ascii="仿宋" w:eastAsia="仿宋" w:hAnsi="仿宋" w:cs="宋体" w:hint="eastAsia"/>
                <w:color w:val="000000"/>
                <w:kern w:val="0"/>
                <w:sz w:val="18"/>
                <w:szCs w:val="18"/>
              </w:rPr>
              <w:t>轴设定器</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50</w:t>
            </w:r>
            <w:r w:rsidRPr="0018265B">
              <w:rPr>
                <w:rFonts w:ascii="仿宋" w:eastAsia="仿宋" w:hAnsi="仿宋" w:cs="宋体" w:hint="eastAsia"/>
                <w:color w:val="000000"/>
                <w:kern w:val="0"/>
                <w:sz w:val="18"/>
                <w:szCs w:val="18"/>
              </w:rPr>
              <w:t>高</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88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35</w:t>
            </w:r>
            <w:r w:rsidRPr="0018265B">
              <w:rPr>
                <w:rFonts w:ascii="仿宋" w:eastAsia="仿宋" w:hAnsi="仿宋" w:cs="宋体" w:hint="eastAsia"/>
                <w:color w:val="000000"/>
                <w:kern w:val="0"/>
                <w:sz w:val="18"/>
                <w:szCs w:val="18"/>
              </w:rPr>
              <w:t>°刀片（外圆平头，</w:t>
            </w:r>
            <w:r w:rsidRPr="0018265B">
              <w:rPr>
                <w:rFonts w:ascii="仿宋" w:eastAsia="仿宋" w:hAnsi="仿宋" w:cs="宋体"/>
                <w:color w:val="000000"/>
                <w:kern w:val="0"/>
                <w:sz w:val="18"/>
                <w:szCs w:val="18"/>
              </w:rPr>
              <w:t>R0.4)</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 xml:space="preserve">　</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color w:val="000000"/>
                <w:kern w:val="0"/>
                <w:sz w:val="20"/>
                <w:szCs w:val="20"/>
              </w:rPr>
              <w:t>VCGT160404F-AL,KX</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片</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20</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加工铝合金</w:t>
            </w:r>
          </w:p>
        </w:tc>
      </w:tr>
      <w:tr w:rsidR="007F4A83" w:rsidRPr="00F42297" w:rsidTr="00877F6F">
        <w:trPr>
          <w:trHeight w:val="70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80</w:t>
            </w:r>
            <w:r w:rsidRPr="0018265B">
              <w:rPr>
                <w:rFonts w:ascii="仿宋" w:eastAsia="仿宋" w:hAnsi="仿宋" w:cs="宋体" w:hint="eastAsia"/>
                <w:color w:val="000000"/>
                <w:kern w:val="0"/>
                <w:sz w:val="18"/>
                <w:szCs w:val="18"/>
              </w:rPr>
              <w:t>°内孔刀片（</w:t>
            </w:r>
            <w:r w:rsidRPr="0018265B">
              <w:rPr>
                <w:rFonts w:ascii="仿宋" w:eastAsia="仿宋" w:hAnsi="仿宋" w:cs="宋体"/>
                <w:color w:val="000000"/>
                <w:kern w:val="0"/>
                <w:sz w:val="18"/>
                <w:szCs w:val="18"/>
              </w:rPr>
              <w:t>R0.4)</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 xml:space="preserve">　</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color w:val="000000"/>
                <w:kern w:val="0"/>
                <w:sz w:val="20"/>
                <w:szCs w:val="20"/>
              </w:rPr>
              <w:t>CCGT09T304F-AL,KX</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20</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加工铝合金</w:t>
            </w:r>
          </w:p>
        </w:tc>
      </w:tr>
      <w:tr w:rsidR="007F4A83" w:rsidRPr="00F42297" w:rsidTr="00877F6F">
        <w:trPr>
          <w:trHeight w:val="54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侧面杠杆百分表</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0.01mm</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58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46</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高性能标准型数显千分表</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543-490B</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50mm</w:t>
            </w:r>
            <w:r w:rsidRPr="0018265B">
              <w:rPr>
                <w:rFonts w:ascii="仿宋" w:eastAsia="仿宋" w:hAnsi="仿宋" w:cs="宋体" w:hint="eastAsia"/>
                <w:color w:val="000000"/>
                <w:kern w:val="0"/>
                <w:sz w:val="24"/>
                <w:szCs w:val="24"/>
              </w:rPr>
              <w:t>行程</w:t>
            </w:r>
          </w:p>
        </w:tc>
      </w:tr>
      <w:tr w:rsidR="007F4A83" w:rsidRPr="00F42297" w:rsidTr="00877F6F">
        <w:trPr>
          <w:trHeight w:val="39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47</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条式水平仪</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200mm</w:t>
            </w:r>
            <w:r w:rsidRPr="0018265B">
              <w:rPr>
                <w:rFonts w:ascii="仿宋" w:eastAsia="仿宋" w:hAnsi="仿宋" w:cs="宋体" w:hint="eastAsia"/>
                <w:color w:val="000000"/>
                <w:kern w:val="0"/>
                <w:sz w:val="18"/>
                <w:szCs w:val="18"/>
              </w:rPr>
              <w:t>，</w:t>
            </w:r>
            <w:r w:rsidRPr="0018265B">
              <w:rPr>
                <w:rFonts w:ascii="仿宋" w:eastAsia="仿宋" w:hAnsi="仿宋" w:cs="宋体"/>
                <w:color w:val="000000"/>
                <w:kern w:val="0"/>
                <w:sz w:val="18"/>
                <w:szCs w:val="18"/>
              </w:rPr>
              <w:t>0.02mm</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0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48</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塞尺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09407</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138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49</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BT40</w:t>
            </w:r>
            <w:r w:rsidRPr="0018265B">
              <w:rPr>
                <w:rFonts w:ascii="仿宋" w:eastAsia="仿宋" w:hAnsi="仿宋" w:cs="宋体" w:hint="eastAsia"/>
                <w:color w:val="000000"/>
                <w:kern w:val="0"/>
                <w:sz w:val="18"/>
                <w:szCs w:val="18"/>
              </w:rPr>
              <w:t>主轴高精度检验芯棒（端面有中心孔可放钢球）（带拉钉）</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测量长度</w:t>
            </w:r>
            <w:r w:rsidRPr="0018265B">
              <w:rPr>
                <w:rFonts w:ascii="仿宋" w:eastAsia="仿宋" w:hAnsi="仿宋" w:cs="宋体"/>
                <w:color w:val="000000"/>
                <w:kern w:val="0"/>
                <w:sz w:val="18"/>
                <w:szCs w:val="18"/>
              </w:rPr>
              <w:t>250-300mm</w:t>
            </w:r>
            <w:r w:rsidRPr="0018265B">
              <w:rPr>
                <w:rFonts w:ascii="仿宋" w:eastAsia="仿宋" w:hAnsi="仿宋" w:cs="宋体" w:hint="eastAsia"/>
                <w:color w:val="000000"/>
                <w:kern w:val="0"/>
                <w:sz w:val="18"/>
                <w:szCs w:val="18"/>
              </w:rPr>
              <w:t>精度</w:t>
            </w:r>
            <w:r w:rsidRPr="0018265B">
              <w:rPr>
                <w:rFonts w:ascii="仿宋" w:eastAsia="仿宋" w:hAnsi="仿宋" w:cs="宋体"/>
                <w:color w:val="000000"/>
                <w:kern w:val="0"/>
                <w:sz w:val="18"/>
                <w:szCs w:val="18"/>
              </w:rPr>
              <w:t>0.002</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97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50</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万用表</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 xml:space="preserve">Fluke 117C </w:t>
            </w:r>
            <w:r w:rsidRPr="0018265B">
              <w:rPr>
                <w:rFonts w:ascii="仿宋" w:eastAsia="仿宋" w:hAnsi="仿宋" w:cs="宋体" w:hint="eastAsia"/>
                <w:color w:val="000000"/>
                <w:kern w:val="0"/>
                <w:sz w:val="18"/>
                <w:szCs w:val="18"/>
              </w:rPr>
              <w:t>紧凑型真有效值</w:t>
            </w:r>
            <w:r w:rsidRPr="0018265B">
              <w:rPr>
                <w:rFonts w:ascii="仿宋" w:eastAsia="仿宋" w:hAnsi="仿宋" w:cs="宋体"/>
                <w:color w:val="000000"/>
                <w:kern w:val="0"/>
                <w:sz w:val="18"/>
                <w:szCs w:val="18"/>
              </w:rPr>
              <w:t xml:space="preserve"> </w:t>
            </w:r>
            <w:r w:rsidRPr="0018265B">
              <w:rPr>
                <w:rFonts w:ascii="仿宋" w:eastAsia="仿宋" w:hAnsi="仿宋" w:cs="宋体" w:hint="eastAsia"/>
                <w:color w:val="000000"/>
                <w:kern w:val="0"/>
                <w:sz w:val="18"/>
                <w:szCs w:val="18"/>
              </w:rPr>
              <w:t>数字</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75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内六角扳手</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12mm</w:t>
            </w:r>
            <w:r w:rsidRPr="0018265B">
              <w:rPr>
                <w:rFonts w:ascii="仿宋" w:eastAsia="仿宋" w:hAnsi="仿宋" w:cs="宋体" w:hint="eastAsia"/>
                <w:color w:val="000000"/>
                <w:kern w:val="0"/>
                <w:sz w:val="18"/>
                <w:szCs w:val="18"/>
              </w:rPr>
              <w:t>，</w:t>
            </w:r>
            <w:r w:rsidRPr="0018265B">
              <w:rPr>
                <w:rFonts w:ascii="仿宋" w:eastAsia="仿宋" w:hAnsi="仿宋" w:cs="宋体"/>
                <w:color w:val="000000"/>
                <w:kern w:val="0"/>
                <w:sz w:val="18"/>
                <w:szCs w:val="18"/>
              </w:rPr>
              <w:t>94-149-23</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52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活动扳手</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6</w:t>
            </w:r>
            <w:r w:rsidRPr="0018265B">
              <w:rPr>
                <w:rFonts w:ascii="仿宋" w:eastAsia="仿宋" w:hAnsi="仿宋" w:cs="宋体" w:hint="eastAsia"/>
                <w:color w:val="000000"/>
                <w:kern w:val="0"/>
                <w:sz w:val="18"/>
                <w:szCs w:val="18"/>
              </w:rPr>
              <w:t>寸</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Sata 47202</w:t>
            </w:r>
          </w:p>
        </w:tc>
      </w:tr>
      <w:tr w:rsidR="007F4A83" w:rsidRPr="00F42297" w:rsidTr="00877F6F">
        <w:trPr>
          <w:trHeight w:val="102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百分表（带平头）</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left"/>
              <w:rPr>
                <w:rFonts w:ascii="仿宋" w:eastAsia="仿宋" w:hAnsi="仿宋" w:cs="宋体"/>
                <w:color w:val="000000"/>
                <w:kern w:val="0"/>
                <w:sz w:val="18"/>
                <w:szCs w:val="18"/>
              </w:rPr>
            </w:pPr>
            <w:r w:rsidRPr="0018265B">
              <w:rPr>
                <w:rFonts w:ascii="仿宋" w:eastAsia="仿宋" w:hAnsi="仿宋" w:cs="宋体"/>
                <w:color w:val="000000"/>
                <w:kern w:val="0"/>
                <w:sz w:val="18"/>
                <w:szCs w:val="18"/>
              </w:rPr>
              <w:t>2046S</w:t>
            </w:r>
            <w:r w:rsidRPr="0018265B">
              <w:rPr>
                <w:rFonts w:ascii="仿宋" w:eastAsia="仿宋" w:hAnsi="仿宋" w:cs="宋体" w:hint="eastAsia"/>
                <w:color w:val="000000"/>
                <w:kern w:val="0"/>
                <w:sz w:val="18"/>
                <w:szCs w:val="18"/>
              </w:rPr>
              <w:t>，直径</w:t>
            </w:r>
            <w:r w:rsidRPr="0018265B">
              <w:rPr>
                <w:rFonts w:ascii="仿宋" w:eastAsia="仿宋" w:hAnsi="仿宋" w:cs="宋体"/>
                <w:color w:val="000000"/>
                <w:kern w:val="0"/>
                <w:sz w:val="18"/>
                <w:szCs w:val="18"/>
              </w:rPr>
              <w:t>12mm</w:t>
            </w:r>
            <w:r w:rsidRPr="0018265B">
              <w:rPr>
                <w:rFonts w:ascii="仿宋" w:eastAsia="仿宋" w:hAnsi="仿宋" w:cs="宋体" w:hint="eastAsia"/>
                <w:color w:val="000000"/>
                <w:kern w:val="0"/>
                <w:sz w:val="18"/>
                <w:szCs w:val="18"/>
              </w:rPr>
              <w:t>平面（</w:t>
            </w:r>
            <w:r w:rsidRPr="0018265B">
              <w:rPr>
                <w:rFonts w:ascii="仿宋" w:eastAsia="仿宋" w:hAnsi="仿宋" w:cs="宋体"/>
                <w:color w:val="000000"/>
                <w:kern w:val="0"/>
                <w:sz w:val="18"/>
                <w:szCs w:val="18"/>
              </w:rPr>
              <w:t>M2.5</w:t>
            </w:r>
            <w:r w:rsidRPr="0018265B">
              <w:rPr>
                <w:rFonts w:ascii="仿宋" w:eastAsia="仿宋" w:hAnsi="仿宋" w:cs="宋体" w:hint="eastAsia"/>
                <w:color w:val="000000"/>
                <w:kern w:val="0"/>
                <w:sz w:val="18"/>
                <w:szCs w:val="18"/>
              </w:rPr>
              <w:t>）</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111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千分表（带平头）</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left"/>
              <w:rPr>
                <w:rFonts w:ascii="仿宋" w:eastAsia="仿宋" w:hAnsi="仿宋" w:cs="宋体"/>
                <w:color w:val="000000"/>
                <w:kern w:val="0"/>
                <w:sz w:val="18"/>
                <w:szCs w:val="18"/>
              </w:rPr>
            </w:pPr>
            <w:r w:rsidRPr="0018265B">
              <w:rPr>
                <w:rFonts w:ascii="仿宋" w:eastAsia="仿宋" w:hAnsi="仿宋" w:cs="宋体"/>
                <w:color w:val="000000"/>
                <w:kern w:val="0"/>
                <w:sz w:val="18"/>
                <w:szCs w:val="18"/>
              </w:rPr>
              <w:t>2091SB-10</w:t>
            </w:r>
            <w:r w:rsidRPr="0018265B">
              <w:rPr>
                <w:rFonts w:ascii="仿宋" w:eastAsia="仿宋" w:hAnsi="仿宋" w:cs="宋体" w:hint="eastAsia"/>
                <w:color w:val="000000"/>
                <w:kern w:val="0"/>
                <w:sz w:val="18"/>
                <w:szCs w:val="18"/>
              </w:rPr>
              <w:t>，直径</w:t>
            </w:r>
            <w:r w:rsidRPr="0018265B">
              <w:rPr>
                <w:rFonts w:ascii="仿宋" w:eastAsia="仿宋" w:hAnsi="仿宋" w:cs="宋体"/>
                <w:color w:val="000000"/>
                <w:kern w:val="0"/>
                <w:sz w:val="18"/>
                <w:szCs w:val="18"/>
              </w:rPr>
              <w:t>12mm</w:t>
            </w:r>
            <w:r w:rsidRPr="0018265B">
              <w:rPr>
                <w:rFonts w:ascii="仿宋" w:eastAsia="仿宋" w:hAnsi="仿宋" w:cs="宋体" w:hint="eastAsia"/>
                <w:color w:val="000000"/>
                <w:kern w:val="0"/>
                <w:sz w:val="18"/>
                <w:szCs w:val="18"/>
              </w:rPr>
              <w:t>平面（</w:t>
            </w:r>
            <w:r w:rsidRPr="0018265B">
              <w:rPr>
                <w:rFonts w:ascii="仿宋" w:eastAsia="仿宋" w:hAnsi="仿宋" w:cs="宋体"/>
                <w:color w:val="000000"/>
                <w:kern w:val="0"/>
                <w:sz w:val="18"/>
                <w:szCs w:val="18"/>
              </w:rPr>
              <w:t>M2.5</w:t>
            </w:r>
            <w:r w:rsidRPr="0018265B">
              <w:rPr>
                <w:rFonts w:ascii="仿宋" w:eastAsia="仿宋" w:hAnsi="仿宋" w:cs="宋体" w:hint="eastAsia"/>
                <w:color w:val="000000"/>
                <w:kern w:val="0"/>
                <w:sz w:val="18"/>
                <w:szCs w:val="18"/>
              </w:rPr>
              <w:t>）</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屏幕剪辑" style="position:absolute;left:0;text-align:left;margin-left:5.75pt;margin-top:-2.9pt;width:45.75pt;height:18.75pt;z-index:251658240;visibility:visible;mso-position-horizontal-relative:text;mso-position-vertical-relative:text">
                  <v:imagedata r:id="rId4" o:title=""/>
                </v:shape>
              </w:pict>
            </w:r>
          </w:p>
        </w:tc>
      </w:tr>
      <w:tr w:rsidR="007F4A83" w:rsidRPr="00F42297" w:rsidTr="00877F6F">
        <w:trPr>
          <w:trHeight w:val="66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FANUC</w:t>
            </w:r>
            <w:r w:rsidRPr="0018265B">
              <w:rPr>
                <w:rFonts w:ascii="仿宋" w:eastAsia="仿宋" w:hAnsi="仿宋" w:cs="宋体" w:hint="eastAsia"/>
                <w:color w:val="000000"/>
                <w:kern w:val="0"/>
                <w:sz w:val="18"/>
                <w:szCs w:val="18"/>
              </w:rPr>
              <w:t>发那科线缆</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FANUC</w:t>
            </w:r>
            <w:r w:rsidRPr="0018265B">
              <w:rPr>
                <w:rFonts w:ascii="仿宋" w:eastAsia="仿宋" w:hAnsi="仿宋" w:cs="宋体" w:hint="eastAsia"/>
                <w:color w:val="000000"/>
                <w:kern w:val="0"/>
                <w:sz w:val="18"/>
                <w:szCs w:val="18"/>
              </w:rPr>
              <w:t>伺服驱动插头</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10</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w:t>
            </w:r>
            <w:r w:rsidRPr="0018265B">
              <w:rPr>
                <w:rFonts w:ascii="仿宋" w:eastAsia="仿宋" w:hAnsi="仿宋" w:cs="宋体"/>
                <w:color w:val="000000"/>
                <w:kern w:val="0"/>
                <w:sz w:val="24"/>
                <w:szCs w:val="24"/>
              </w:rPr>
              <w:t>CX30</w:t>
            </w:r>
            <w:r w:rsidRPr="0018265B">
              <w:rPr>
                <w:rFonts w:ascii="仿宋" w:eastAsia="仿宋" w:hAnsi="仿宋" w:cs="宋体" w:hint="eastAsia"/>
                <w:color w:val="000000"/>
                <w:kern w:val="0"/>
                <w:sz w:val="24"/>
                <w:szCs w:val="24"/>
              </w:rPr>
              <w:t>和</w:t>
            </w:r>
            <w:r w:rsidRPr="0018265B">
              <w:rPr>
                <w:rFonts w:ascii="仿宋" w:eastAsia="仿宋" w:hAnsi="仿宋" w:cs="宋体"/>
                <w:color w:val="000000"/>
                <w:kern w:val="0"/>
                <w:sz w:val="24"/>
                <w:szCs w:val="24"/>
              </w:rPr>
              <w:t>CX29</w:t>
            </w:r>
            <w:r w:rsidRPr="0018265B">
              <w:rPr>
                <w:rFonts w:ascii="仿宋" w:eastAsia="仿宋" w:hAnsi="仿宋" w:cs="宋体" w:hint="eastAsia"/>
                <w:color w:val="000000"/>
                <w:kern w:val="0"/>
                <w:sz w:val="24"/>
                <w:szCs w:val="24"/>
              </w:rPr>
              <w:t>各</w:t>
            </w:r>
            <w:r w:rsidRPr="0018265B">
              <w:rPr>
                <w:rFonts w:ascii="仿宋" w:eastAsia="仿宋" w:hAnsi="仿宋" w:cs="宋体"/>
                <w:color w:val="000000"/>
                <w:kern w:val="0"/>
                <w:sz w:val="24"/>
                <w:szCs w:val="24"/>
              </w:rPr>
              <w:t>5</w:t>
            </w:r>
            <w:r w:rsidRPr="0018265B">
              <w:rPr>
                <w:rFonts w:ascii="仿宋" w:eastAsia="仿宋" w:hAnsi="仿宋" w:cs="宋体" w:hint="eastAsia"/>
                <w:color w:val="000000"/>
                <w:kern w:val="0"/>
                <w:sz w:val="24"/>
                <w:szCs w:val="24"/>
              </w:rPr>
              <w:t>个）</w:t>
            </w:r>
          </w:p>
        </w:tc>
      </w:tr>
      <w:tr w:rsidR="007F4A83" w:rsidRPr="00F42297" w:rsidTr="00877F6F">
        <w:trPr>
          <w:trHeight w:val="72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56</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工具箱</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FatMax 23</w:t>
            </w:r>
            <w:r w:rsidRPr="0018265B">
              <w:rPr>
                <w:rFonts w:ascii="仿宋" w:eastAsia="仿宋" w:hAnsi="仿宋" w:cs="宋体" w:hint="eastAsia"/>
                <w:color w:val="000000"/>
                <w:kern w:val="0"/>
                <w:sz w:val="18"/>
                <w:szCs w:val="18"/>
              </w:rPr>
              <w:t>寸</w:t>
            </w:r>
            <w:r w:rsidRPr="0018265B">
              <w:rPr>
                <w:rFonts w:ascii="仿宋" w:eastAsia="仿宋" w:hAnsi="仿宋" w:cs="宋体"/>
                <w:color w:val="000000"/>
                <w:kern w:val="0"/>
                <w:sz w:val="18"/>
                <w:szCs w:val="18"/>
              </w:rPr>
              <w:t xml:space="preserve"> 94-749-37</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58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57</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工具箱</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80x30x10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上下等高</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4</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铝合金</w:t>
            </w:r>
            <w:r w:rsidRPr="0018265B">
              <w:rPr>
                <w:rFonts w:ascii="仿宋" w:eastAsia="仿宋" w:hAnsi="仿宋" w:cs="宋体"/>
                <w:color w:val="000000"/>
                <w:kern w:val="0"/>
                <w:sz w:val="24"/>
                <w:szCs w:val="24"/>
              </w:rPr>
              <w:t xml:space="preserve"> </w:t>
            </w:r>
            <w:r w:rsidRPr="0018265B">
              <w:rPr>
                <w:rFonts w:ascii="仿宋" w:eastAsia="仿宋" w:hAnsi="仿宋" w:cs="宋体" w:hint="eastAsia"/>
                <w:color w:val="000000"/>
                <w:kern w:val="0"/>
                <w:sz w:val="24"/>
                <w:szCs w:val="24"/>
              </w:rPr>
              <w:t>装量具用</w:t>
            </w:r>
          </w:p>
        </w:tc>
      </w:tr>
      <w:tr w:rsidR="007F4A83" w:rsidRPr="00F42297" w:rsidTr="00877F6F">
        <w:trPr>
          <w:trHeight w:val="76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58</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工作服（另加帽子）</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三紧</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套</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color w:val="000000"/>
                <w:kern w:val="0"/>
                <w:sz w:val="20"/>
                <w:szCs w:val="20"/>
              </w:rPr>
              <w:t>185</w:t>
            </w:r>
            <w:r w:rsidRPr="0018265B">
              <w:rPr>
                <w:rFonts w:ascii="仿宋" w:eastAsia="仿宋" w:hAnsi="仿宋" w:cs="宋体" w:hint="eastAsia"/>
                <w:color w:val="000000"/>
                <w:kern w:val="0"/>
                <w:sz w:val="20"/>
                <w:szCs w:val="20"/>
              </w:rPr>
              <w:t>两套、</w:t>
            </w:r>
            <w:r w:rsidRPr="0018265B">
              <w:rPr>
                <w:rFonts w:ascii="仿宋" w:eastAsia="仿宋" w:hAnsi="仿宋" w:cs="宋体"/>
                <w:color w:val="000000"/>
                <w:kern w:val="0"/>
                <w:sz w:val="20"/>
                <w:szCs w:val="20"/>
              </w:rPr>
              <w:t>180</w:t>
            </w:r>
            <w:r w:rsidRPr="0018265B">
              <w:rPr>
                <w:rFonts w:ascii="仿宋" w:eastAsia="仿宋" w:hAnsi="仿宋" w:cs="宋体" w:hint="eastAsia"/>
                <w:color w:val="000000"/>
                <w:kern w:val="0"/>
                <w:sz w:val="20"/>
                <w:szCs w:val="20"/>
              </w:rPr>
              <w:t>一套、</w:t>
            </w:r>
            <w:r w:rsidRPr="0018265B">
              <w:rPr>
                <w:rFonts w:ascii="仿宋" w:eastAsia="仿宋" w:hAnsi="仿宋" w:cs="宋体"/>
                <w:color w:val="000000"/>
                <w:kern w:val="0"/>
                <w:sz w:val="20"/>
                <w:szCs w:val="20"/>
              </w:rPr>
              <w:t>175</w:t>
            </w:r>
            <w:r w:rsidRPr="0018265B">
              <w:rPr>
                <w:rFonts w:ascii="仿宋" w:eastAsia="仿宋" w:hAnsi="仿宋" w:cs="宋体" w:hint="eastAsia"/>
                <w:color w:val="000000"/>
                <w:kern w:val="0"/>
                <w:sz w:val="20"/>
                <w:szCs w:val="20"/>
              </w:rPr>
              <w:t>一套、</w:t>
            </w:r>
            <w:r w:rsidRPr="0018265B">
              <w:rPr>
                <w:rFonts w:ascii="仿宋" w:eastAsia="仿宋" w:hAnsi="仿宋" w:cs="宋体"/>
                <w:color w:val="000000"/>
                <w:kern w:val="0"/>
                <w:sz w:val="20"/>
                <w:szCs w:val="20"/>
              </w:rPr>
              <w:t>165</w:t>
            </w:r>
            <w:r w:rsidRPr="0018265B">
              <w:rPr>
                <w:rFonts w:ascii="仿宋" w:eastAsia="仿宋" w:hAnsi="仿宋" w:cs="宋体" w:hint="eastAsia"/>
                <w:color w:val="000000"/>
                <w:kern w:val="0"/>
                <w:sz w:val="20"/>
                <w:szCs w:val="20"/>
              </w:rPr>
              <w:t>一套</w:t>
            </w:r>
          </w:p>
        </w:tc>
      </w:tr>
      <w:tr w:rsidR="007F4A83" w:rsidRPr="00F42297" w:rsidTr="00877F6F">
        <w:trPr>
          <w:trHeight w:val="118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59</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电工绝缘鞋</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44</w:t>
            </w:r>
            <w:r w:rsidRPr="0018265B">
              <w:rPr>
                <w:rFonts w:ascii="仿宋" w:eastAsia="仿宋" w:hAnsi="仿宋" w:cs="宋体" w:hint="eastAsia"/>
                <w:color w:val="000000"/>
                <w:kern w:val="0"/>
                <w:sz w:val="18"/>
                <w:szCs w:val="18"/>
              </w:rPr>
              <w:t>码</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双</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118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60</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电工绝缘手套</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2091907-10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副</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霍尼韦尔高性能天然防电乳胶电工绝缘手套</w:t>
            </w:r>
            <w:r w:rsidRPr="0018265B">
              <w:rPr>
                <w:rFonts w:ascii="仿宋" w:eastAsia="仿宋" w:hAnsi="仿宋" w:cs="宋体"/>
                <w:color w:val="000000"/>
                <w:kern w:val="0"/>
                <w:sz w:val="24"/>
                <w:szCs w:val="24"/>
              </w:rPr>
              <w:t>1kv</w:t>
            </w:r>
            <w:r w:rsidRPr="0018265B">
              <w:rPr>
                <w:rFonts w:ascii="仿宋" w:eastAsia="仿宋" w:hAnsi="仿宋" w:cs="宋体" w:hint="eastAsia"/>
                <w:color w:val="000000"/>
                <w:kern w:val="0"/>
                <w:sz w:val="24"/>
                <w:szCs w:val="24"/>
              </w:rPr>
              <w:t>米色</w:t>
            </w:r>
          </w:p>
        </w:tc>
      </w:tr>
      <w:tr w:rsidR="007F4A83" w:rsidRPr="00F42297" w:rsidTr="00877F6F">
        <w:trPr>
          <w:trHeight w:val="55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计算器</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科学型</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5</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52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强力型外槽刀杆</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刀杆</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T25/KGMR-2525K-3-T25</w:t>
            </w:r>
          </w:p>
        </w:tc>
        <w:tc>
          <w:tcPr>
            <w:tcW w:w="547"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cs="宋体"/>
                <w:b/>
                <w:bCs/>
                <w:kern w:val="0"/>
                <w:sz w:val="22"/>
              </w:rPr>
            </w:pPr>
            <w:r w:rsidRPr="0018265B">
              <w:rPr>
                <w:rFonts w:cs="宋体" w:hint="eastAsia"/>
                <w:b/>
                <w:bCs/>
                <w:kern w:val="0"/>
                <w:sz w:val="22"/>
              </w:rPr>
              <w:t xml:space="preserve">　</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52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立铣刀</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D10R2</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kern w:val="0"/>
                <w:sz w:val="20"/>
                <w:szCs w:val="20"/>
              </w:rPr>
              <w:t>D10R2</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c>
          <w:tcPr>
            <w:tcW w:w="69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3</w:t>
            </w:r>
          </w:p>
        </w:tc>
        <w:tc>
          <w:tcPr>
            <w:tcW w:w="936"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noWrap/>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 xml:space="preserve">　</w:t>
            </w:r>
          </w:p>
        </w:tc>
      </w:tr>
      <w:tr w:rsidR="007F4A83" w:rsidRPr="00F42297" w:rsidTr="00877F6F">
        <w:trPr>
          <w:trHeight w:val="78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数车刀片</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H-KGMR-2525M-3-T20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4</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82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数车刀片</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VBMT160404HQ  TN60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片</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 xml:space="preserve">10 </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58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66</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数车刀片</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GMM3020-040W TN90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片</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 xml:space="preserve">20 </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99"/>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67</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数车刀片</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 xml:space="preserve">CCMT09T302 </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片</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 xml:space="preserve">20 </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675"/>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68</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数车刀片</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VBMT160408HQ  TN60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片</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kern w:val="0"/>
                <w:sz w:val="24"/>
                <w:szCs w:val="24"/>
              </w:rPr>
              <w:t xml:space="preserve">10 </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99"/>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69</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磁力表座</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MI-7031</w:t>
            </w:r>
            <w:r>
              <w:rPr>
                <w:rFonts w:ascii="仿宋" w:eastAsia="仿宋" w:hAnsi="仿宋" w:cs="宋体"/>
                <w:color w:val="000000"/>
                <w:kern w:val="0"/>
                <w:sz w:val="18"/>
                <w:szCs w:val="18"/>
              </w:rPr>
              <w:t>B</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99"/>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70</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磁力表座</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Pr>
                <w:rFonts w:ascii="仿宋" w:eastAsia="仿宋" w:hAnsi="仿宋" w:cs="宋体"/>
                <w:color w:val="000000"/>
                <w:kern w:val="0"/>
                <w:sz w:val="18"/>
                <w:szCs w:val="18"/>
              </w:rPr>
              <w:t>MI-7</w:t>
            </w:r>
            <w:bookmarkStart w:id="0" w:name="_GoBack"/>
            <w:bookmarkEnd w:id="0"/>
            <w:r>
              <w:rPr>
                <w:rFonts w:ascii="仿宋" w:eastAsia="仿宋" w:hAnsi="仿宋" w:cs="宋体"/>
                <w:color w:val="000000"/>
                <w:kern w:val="0"/>
                <w:sz w:val="18"/>
                <w:szCs w:val="18"/>
              </w:rPr>
              <w:t>014</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99"/>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71</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磁力表座</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MI-7033B</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个</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99"/>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72</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反刀杆</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SVJBL-2525M16</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2</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690"/>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73</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hint="eastAsia"/>
                <w:color w:val="000000"/>
                <w:kern w:val="0"/>
                <w:sz w:val="18"/>
                <w:szCs w:val="18"/>
              </w:rPr>
              <w:t>刀片</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kern w:val="0"/>
                <w:sz w:val="18"/>
                <w:szCs w:val="18"/>
              </w:rPr>
              <w:t>GMM3020  R1.5 PR930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0"/>
                <w:szCs w:val="20"/>
              </w:rPr>
            </w:pPr>
            <w:r w:rsidRPr="0018265B">
              <w:rPr>
                <w:rFonts w:ascii="仿宋" w:eastAsia="仿宋" w:hAnsi="仿宋" w:cs="宋体" w:hint="eastAsia"/>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片</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10</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99"/>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74</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卡尺型千分尺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MI-550-301</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499"/>
        </w:trPr>
        <w:tc>
          <w:tcPr>
            <w:tcW w:w="457" w:type="dxa"/>
            <w:tcBorders>
              <w:top w:val="nil"/>
              <w:left w:val="single" w:sz="4" w:space="0" w:color="auto"/>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75</w:t>
            </w:r>
          </w:p>
        </w:tc>
        <w:tc>
          <w:tcPr>
            <w:tcW w:w="84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18"/>
                <w:szCs w:val="18"/>
              </w:rPr>
            </w:pPr>
            <w:r w:rsidRPr="0018265B">
              <w:rPr>
                <w:rFonts w:ascii="仿宋" w:eastAsia="仿宋" w:hAnsi="仿宋" w:cs="宋体" w:hint="eastAsia"/>
                <w:kern w:val="0"/>
                <w:sz w:val="18"/>
                <w:szCs w:val="18"/>
              </w:rPr>
              <w:t>长卡爪游标卡尺</w:t>
            </w:r>
          </w:p>
        </w:tc>
        <w:tc>
          <w:tcPr>
            <w:tcW w:w="18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18"/>
                <w:szCs w:val="18"/>
              </w:rPr>
            </w:pPr>
            <w:r w:rsidRPr="0018265B">
              <w:rPr>
                <w:rFonts w:ascii="仿宋" w:eastAsia="仿宋" w:hAnsi="仿宋" w:cs="宋体"/>
                <w:color w:val="000000"/>
                <w:kern w:val="0"/>
                <w:sz w:val="18"/>
                <w:szCs w:val="18"/>
              </w:rPr>
              <w:t>0-150</w:t>
            </w:r>
          </w:p>
        </w:tc>
        <w:tc>
          <w:tcPr>
            <w:tcW w:w="261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0"/>
                <w:szCs w:val="20"/>
              </w:rPr>
            </w:pPr>
            <w:r w:rsidRPr="0018265B">
              <w:rPr>
                <w:rFonts w:ascii="仿宋" w:eastAsia="仿宋" w:hAnsi="仿宋" w:cs="宋体" w:hint="eastAsia"/>
                <w:color w:val="000000"/>
                <w:kern w:val="0"/>
                <w:sz w:val="20"/>
                <w:szCs w:val="20"/>
              </w:rPr>
              <w:t xml:space="preserve">　</w:t>
            </w:r>
          </w:p>
        </w:tc>
        <w:tc>
          <w:tcPr>
            <w:tcW w:w="547"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r w:rsidRPr="0018265B">
              <w:rPr>
                <w:rFonts w:ascii="仿宋" w:eastAsia="仿宋" w:hAnsi="仿宋" w:cs="宋体" w:hint="eastAsia"/>
                <w:kern w:val="0"/>
                <w:sz w:val="24"/>
                <w:szCs w:val="24"/>
              </w:rPr>
              <w:t>把</w:t>
            </w:r>
          </w:p>
        </w:tc>
        <w:tc>
          <w:tcPr>
            <w:tcW w:w="69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color w:val="000000"/>
                <w:kern w:val="0"/>
                <w:sz w:val="24"/>
                <w:szCs w:val="24"/>
              </w:rPr>
              <w:t>1</w:t>
            </w: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kern w:val="0"/>
                <w:sz w:val="24"/>
                <w:szCs w:val="24"/>
              </w:rPr>
            </w:pPr>
          </w:p>
        </w:tc>
        <w:tc>
          <w:tcPr>
            <w:tcW w:w="936" w:type="dxa"/>
            <w:tcBorders>
              <w:top w:val="nil"/>
              <w:left w:val="nil"/>
              <w:bottom w:val="single" w:sz="4" w:space="0" w:color="auto"/>
              <w:right w:val="single" w:sz="4" w:space="0" w:color="auto"/>
            </w:tcBorders>
            <w:vAlign w:val="center"/>
          </w:tcPr>
          <w:p w:rsidR="007F4A83" w:rsidRPr="0018265B" w:rsidRDefault="007F4A83" w:rsidP="0018265B">
            <w:pPr>
              <w:widowControl/>
              <w:jc w:val="center"/>
              <w:rPr>
                <w:rFonts w:ascii="仿宋" w:eastAsia="仿宋" w:hAnsi="仿宋" w:cs="宋体"/>
                <w:color w:val="000000"/>
                <w:kern w:val="0"/>
                <w:sz w:val="24"/>
                <w:szCs w:val="24"/>
              </w:rPr>
            </w:pPr>
            <w:r w:rsidRPr="0018265B">
              <w:rPr>
                <w:rFonts w:ascii="仿宋" w:eastAsia="仿宋" w:hAnsi="仿宋" w:cs="宋体" w:hint="eastAsia"/>
                <w:color w:val="000000"/>
                <w:kern w:val="0"/>
                <w:sz w:val="24"/>
                <w:szCs w:val="24"/>
              </w:rPr>
              <w:t xml:space="preserve">　</w:t>
            </w:r>
          </w:p>
        </w:tc>
      </w:tr>
      <w:tr w:rsidR="007F4A83" w:rsidRPr="00F42297" w:rsidTr="00877F6F">
        <w:trPr>
          <w:trHeight w:val="285"/>
        </w:trPr>
        <w:tc>
          <w:tcPr>
            <w:tcW w:w="457" w:type="dxa"/>
            <w:tcBorders>
              <w:top w:val="nil"/>
              <w:left w:val="nil"/>
              <w:bottom w:val="nil"/>
              <w:right w:val="nil"/>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846" w:type="dxa"/>
            <w:tcBorders>
              <w:top w:val="nil"/>
              <w:left w:val="nil"/>
              <w:bottom w:val="nil"/>
              <w:right w:val="nil"/>
            </w:tcBorders>
            <w:vAlign w:val="center"/>
          </w:tcPr>
          <w:p w:rsidR="007F4A83" w:rsidRPr="0018265B" w:rsidRDefault="007F4A83" w:rsidP="0018265B">
            <w:pPr>
              <w:widowControl/>
              <w:jc w:val="center"/>
              <w:rPr>
                <w:rFonts w:ascii="Times New Roman" w:hAnsi="Times New Roman"/>
                <w:kern w:val="0"/>
                <w:sz w:val="20"/>
                <w:szCs w:val="20"/>
              </w:rPr>
            </w:pPr>
          </w:p>
        </w:tc>
        <w:tc>
          <w:tcPr>
            <w:tcW w:w="1836" w:type="dxa"/>
            <w:tcBorders>
              <w:top w:val="nil"/>
              <w:left w:val="nil"/>
              <w:bottom w:val="nil"/>
              <w:right w:val="nil"/>
            </w:tcBorders>
            <w:vAlign w:val="center"/>
          </w:tcPr>
          <w:p w:rsidR="007F4A83" w:rsidRPr="0018265B" w:rsidRDefault="007F4A83" w:rsidP="0018265B">
            <w:pPr>
              <w:widowControl/>
              <w:jc w:val="center"/>
              <w:rPr>
                <w:rFonts w:ascii="Times New Roman" w:hAnsi="Times New Roman"/>
                <w:kern w:val="0"/>
                <w:sz w:val="20"/>
                <w:szCs w:val="20"/>
              </w:rPr>
            </w:pPr>
          </w:p>
        </w:tc>
        <w:tc>
          <w:tcPr>
            <w:tcW w:w="2616" w:type="dxa"/>
            <w:tcBorders>
              <w:top w:val="nil"/>
              <w:left w:val="nil"/>
              <w:bottom w:val="nil"/>
              <w:right w:val="nil"/>
            </w:tcBorders>
            <w:vAlign w:val="center"/>
          </w:tcPr>
          <w:p w:rsidR="007F4A83" w:rsidRPr="0018265B" w:rsidRDefault="007F4A83" w:rsidP="0018265B">
            <w:pPr>
              <w:widowControl/>
              <w:jc w:val="center"/>
              <w:rPr>
                <w:rFonts w:ascii="Times New Roman" w:hAnsi="Times New Roman"/>
                <w:kern w:val="0"/>
                <w:sz w:val="20"/>
                <w:szCs w:val="20"/>
              </w:rPr>
            </w:pPr>
          </w:p>
        </w:tc>
        <w:tc>
          <w:tcPr>
            <w:tcW w:w="547" w:type="dxa"/>
            <w:tcBorders>
              <w:top w:val="nil"/>
              <w:left w:val="nil"/>
              <w:bottom w:val="nil"/>
              <w:right w:val="nil"/>
            </w:tcBorders>
            <w:vAlign w:val="center"/>
          </w:tcPr>
          <w:p w:rsidR="007F4A83" w:rsidRPr="0018265B" w:rsidRDefault="007F4A83" w:rsidP="0018265B">
            <w:pPr>
              <w:widowControl/>
              <w:jc w:val="center"/>
              <w:rPr>
                <w:rFonts w:ascii="Times New Roman" w:hAnsi="Times New Roman"/>
                <w:kern w:val="0"/>
                <w:sz w:val="20"/>
                <w:szCs w:val="20"/>
              </w:rPr>
            </w:pPr>
          </w:p>
        </w:tc>
        <w:tc>
          <w:tcPr>
            <w:tcW w:w="696" w:type="dxa"/>
            <w:tcBorders>
              <w:top w:val="nil"/>
              <w:left w:val="nil"/>
              <w:bottom w:val="nil"/>
              <w:right w:val="nil"/>
            </w:tcBorders>
            <w:vAlign w:val="center"/>
          </w:tcPr>
          <w:p w:rsidR="007F4A83" w:rsidRPr="0018265B" w:rsidRDefault="007F4A83" w:rsidP="0018265B">
            <w:pPr>
              <w:widowControl/>
              <w:jc w:val="center"/>
              <w:rPr>
                <w:rFonts w:ascii="Times New Roman" w:hAnsi="Times New Roman"/>
                <w:kern w:val="0"/>
                <w:sz w:val="20"/>
                <w:szCs w:val="20"/>
              </w:rPr>
            </w:pPr>
          </w:p>
        </w:tc>
        <w:tc>
          <w:tcPr>
            <w:tcW w:w="936" w:type="dxa"/>
            <w:tcBorders>
              <w:top w:val="nil"/>
              <w:left w:val="nil"/>
              <w:bottom w:val="nil"/>
              <w:right w:val="nil"/>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236" w:type="dxa"/>
            <w:tcBorders>
              <w:top w:val="nil"/>
              <w:left w:val="nil"/>
              <w:bottom w:val="nil"/>
              <w:right w:val="nil"/>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90" w:type="dxa"/>
            <w:tcBorders>
              <w:top w:val="nil"/>
              <w:left w:val="nil"/>
              <w:bottom w:val="nil"/>
              <w:right w:val="nil"/>
            </w:tcBorders>
            <w:vAlign w:val="center"/>
          </w:tcPr>
          <w:p w:rsidR="007F4A83" w:rsidRPr="0018265B" w:rsidRDefault="007F4A83" w:rsidP="0018265B">
            <w:pPr>
              <w:widowControl/>
              <w:jc w:val="center"/>
              <w:rPr>
                <w:rFonts w:ascii="仿宋" w:eastAsia="仿宋" w:hAnsi="仿宋" w:cs="宋体"/>
                <w:color w:val="000000"/>
                <w:kern w:val="0"/>
                <w:sz w:val="24"/>
                <w:szCs w:val="24"/>
              </w:rPr>
            </w:pPr>
          </w:p>
        </w:tc>
        <w:tc>
          <w:tcPr>
            <w:tcW w:w="936" w:type="dxa"/>
            <w:tcBorders>
              <w:top w:val="nil"/>
              <w:left w:val="nil"/>
              <w:bottom w:val="nil"/>
              <w:right w:val="nil"/>
            </w:tcBorders>
            <w:vAlign w:val="center"/>
          </w:tcPr>
          <w:p w:rsidR="007F4A83" w:rsidRPr="0018265B" w:rsidRDefault="007F4A83" w:rsidP="0018265B">
            <w:pPr>
              <w:widowControl/>
              <w:jc w:val="center"/>
              <w:rPr>
                <w:rFonts w:ascii="Times New Roman" w:hAnsi="Times New Roman"/>
                <w:kern w:val="0"/>
                <w:sz w:val="20"/>
                <w:szCs w:val="20"/>
              </w:rPr>
            </w:pPr>
          </w:p>
        </w:tc>
      </w:tr>
    </w:tbl>
    <w:p w:rsidR="007F4A83" w:rsidRPr="001A5ED1" w:rsidRDefault="007F4A83" w:rsidP="007F4A83">
      <w:pPr>
        <w:ind w:leftChars="-472" w:left="31680" w:hangingChars="472" w:firstLine="31680"/>
      </w:pPr>
    </w:p>
    <w:sectPr w:rsidR="007F4A83" w:rsidRPr="001A5ED1" w:rsidSect="001A5ED1">
      <w:pgSz w:w="11906" w:h="16838"/>
      <w:pgMar w:top="1440" w:right="707"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A6D"/>
    <w:rsid w:val="00077E2C"/>
    <w:rsid w:val="000D2A59"/>
    <w:rsid w:val="0014217D"/>
    <w:rsid w:val="00144AC6"/>
    <w:rsid w:val="0018265B"/>
    <w:rsid w:val="00191DBA"/>
    <w:rsid w:val="001A5ED1"/>
    <w:rsid w:val="00216275"/>
    <w:rsid w:val="002D03BE"/>
    <w:rsid w:val="00353E70"/>
    <w:rsid w:val="00396D2E"/>
    <w:rsid w:val="003C2C1C"/>
    <w:rsid w:val="004D59DE"/>
    <w:rsid w:val="005136D8"/>
    <w:rsid w:val="007F4A83"/>
    <w:rsid w:val="0080732D"/>
    <w:rsid w:val="00877F6F"/>
    <w:rsid w:val="008937AC"/>
    <w:rsid w:val="00893D51"/>
    <w:rsid w:val="009A2ED6"/>
    <w:rsid w:val="00AC150D"/>
    <w:rsid w:val="00AE5AE4"/>
    <w:rsid w:val="00BB0D33"/>
    <w:rsid w:val="00C478D4"/>
    <w:rsid w:val="00C9634A"/>
    <w:rsid w:val="00CE6A6D"/>
    <w:rsid w:val="00D754AC"/>
    <w:rsid w:val="00DC26A5"/>
    <w:rsid w:val="00E069B4"/>
    <w:rsid w:val="00E07791"/>
    <w:rsid w:val="00E91F6F"/>
    <w:rsid w:val="00F25F68"/>
    <w:rsid w:val="00F422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6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8265B"/>
    <w:rPr>
      <w:rFonts w:cs="Times New Roman"/>
      <w:color w:val="0000FF"/>
      <w:u w:val="single"/>
    </w:rPr>
  </w:style>
  <w:style w:type="character" w:styleId="FollowedHyperlink">
    <w:name w:val="FollowedHyperlink"/>
    <w:basedOn w:val="DefaultParagraphFont"/>
    <w:uiPriority w:val="99"/>
    <w:semiHidden/>
    <w:rsid w:val="0018265B"/>
    <w:rPr>
      <w:rFonts w:cs="Times New Roman"/>
      <w:color w:val="954F72"/>
      <w:u w:val="single"/>
    </w:rPr>
  </w:style>
  <w:style w:type="paragraph" w:customStyle="1" w:styleId="msonormal0">
    <w:name w:val="msonormal"/>
    <w:basedOn w:val="Normal"/>
    <w:uiPriority w:val="99"/>
    <w:rsid w:val="0018265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uiPriority w:val="99"/>
    <w:rsid w:val="0018265B"/>
    <w:pPr>
      <w:widowControl/>
      <w:spacing w:before="100" w:beforeAutospacing="1" w:after="100" w:afterAutospacing="1"/>
      <w:jc w:val="left"/>
    </w:pPr>
    <w:rPr>
      <w:rFonts w:cs="宋体"/>
      <w:kern w:val="0"/>
      <w:sz w:val="18"/>
      <w:szCs w:val="18"/>
    </w:rPr>
  </w:style>
  <w:style w:type="paragraph" w:customStyle="1" w:styleId="font6">
    <w:name w:val="font6"/>
    <w:basedOn w:val="Normal"/>
    <w:uiPriority w:val="99"/>
    <w:rsid w:val="0018265B"/>
    <w:pPr>
      <w:widowControl/>
      <w:spacing w:before="100" w:beforeAutospacing="1" w:after="100" w:afterAutospacing="1"/>
      <w:jc w:val="left"/>
    </w:pPr>
    <w:rPr>
      <w:rFonts w:cs="宋体"/>
      <w:kern w:val="0"/>
      <w:sz w:val="18"/>
      <w:szCs w:val="18"/>
    </w:rPr>
  </w:style>
  <w:style w:type="paragraph" w:customStyle="1" w:styleId="font7">
    <w:name w:val="font7"/>
    <w:basedOn w:val="Normal"/>
    <w:uiPriority w:val="99"/>
    <w:rsid w:val="0018265B"/>
    <w:pPr>
      <w:widowControl/>
      <w:spacing w:before="100" w:beforeAutospacing="1" w:after="100" w:afterAutospacing="1"/>
      <w:jc w:val="left"/>
    </w:pPr>
    <w:rPr>
      <w:rFonts w:cs="宋体"/>
      <w:kern w:val="0"/>
      <w:sz w:val="18"/>
      <w:szCs w:val="18"/>
    </w:rPr>
  </w:style>
  <w:style w:type="paragraph" w:customStyle="1" w:styleId="font8">
    <w:name w:val="font8"/>
    <w:basedOn w:val="Normal"/>
    <w:uiPriority w:val="99"/>
    <w:rsid w:val="0018265B"/>
    <w:pPr>
      <w:widowControl/>
      <w:spacing w:before="100" w:beforeAutospacing="1" w:after="100" w:afterAutospacing="1"/>
      <w:jc w:val="left"/>
    </w:pPr>
    <w:rPr>
      <w:rFonts w:cs="宋体"/>
      <w:kern w:val="0"/>
      <w:sz w:val="18"/>
      <w:szCs w:val="18"/>
    </w:rPr>
  </w:style>
  <w:style w:type="paragraph" w:customStyle="1" w:styleId="font9">
    <w:name w:val="font9"/>
    <w:basedOn w:val="Normal"/>
    <w:uiPriority w:val="99"/>
    <w:rsid w:val="0018265B"/>
    <w:pPr>
      <w:widowControl/>
      <w:spacing w:before="100" w:beforeAutospacing="1" w:after="100" w:afterAutospacing="1"/>
      <w:jc w:val="left"/>
    </w:pPr>
    <w:rPr>
      <w:rFonts w:cs="宋体"/>
      <w:kern w:val="0"/>
      <w:sz w:val="18"/>
      <w:szCs w:val="18"/>
    </w:rPr>
  </w:style>
  <w:style w:type="paragraph" w:customStyle="1" w:styleId="font10">
    <w:name w:val="font10"/>
    <w:basedOn w:val="Normal"/>
    <w:uiPriority w:val="99"/>
    <w:rsid w:val="0018265B"/>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Normal"/>
    <w:uiPriority w:val="99"/>
    <w:rsid w:val="0018265B"/>
    <w:pPr>
      <w:widowControl/>
      <w:spacing w:before="100" w:beforeAutospacing="1" w:after="100" w:afterAutospacing="1"/>
      <w:jc w:val="left"/>
    </w:pPr>
    <w:rPr>
      <w:rFonts w:cs="宋体"/>
      <w:kern w:val="0"/>
      <w:sz w:val="18"/>
      <w:szCs w:val="18"/>
    </w:rPr>
  </w:style>
  <w:style w:type="paragraph" w:customStyle="1" w:styleId="font12">
    <w:name w:val="font12"/>
    <w:basedOn w:val="Normal"/>
    <w:uiPriority w:val="99"/>
    <w:rsid w:val="0018265B"/>
    <w:pPr>
      <w:widowControl/>
      <w:spacing w:before="100" w:beforeAutospacing="1" w:after="100" w:afterAutospacing="1"/>
      <w:jc w:val="left"/>
    </w:pPr>
    <w:rPr>
      <w:rFonts w:cs="宋体"/>
      <w:kern w:val="0"/>
      <w:sz w:val="18"/>
      <w:szCs w:val="18"/>
    </w:rPr>
  </w:style>
  <w:style w:type="paragraph" w:customStyle="1" w:styleId="xl127">
    <w:name w:val="xl127"/>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28">
    <w:name w:val="xl128"/>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29">
    <w:name w:val="xl129"/>
    <w:basedOn w:val="Normal"/>
    <w:uiPriority w:val="99"/>
    <w:rsid w:val="0018265B"/>
    <w:pPr>
      <w:widowControl/>
      <w:spacing w:before="100" w:beforeAutospacing="1" w:after="100" w:afterAutospacing="1"/>
      <w:jc w:val="center"/>
      <w:textAlignment w:val="center"/>
    </w:pPr>
    <w:rPr>
      <w:rFonts w:ascii="仿宋" w:eastAsia="仿宋" w:hAnsi="仿宋" w:cs="宋体"/>
      <w:kern w:val="0"/>
      <w:sz w:val="24"/>
      <w:szCs w:val="24"/>
    </w:rPr>
  </w:style>
  <w:style w:type="paragraph" w:customStyle="1" w:styleId="xl130">
    <w:name w:val="xl130"/>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131">
    <w:name w:val="xl131"/>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2">
    <w:name w:val="xl132"/>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3">
    <w:name w:val="xl133"/>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4">
    <w:name w:val="xl134"/>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5">
    <w:name w:val="xl135"/>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6">
    <w:name w:val="xl136"/>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7">
    <w:name w:val="xl137"/>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8">
    <w:name w:val="xl138"/>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39">
    <w:name w:val="xl139"/>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40">
    <w:name w:val="xl140"/>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41">
    <w:name w:val="xl141"/>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42">
    <w:name w:val="xl142"/>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43">
    <w:name w:val="xl143"/>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44">
    <w:name w:val="xl144"/>
    <w:basedOn w:val="Normal"/>
    <w:uiPriority w:val="99"/>
    <w:rsid w:val="0018265B"/>
    <w:pPr>
      <w:widowControl/>
      <w:spacing w:before="100" w:beforeAutospacing="1" w:after="100" w:afterAutospacing="1"/>
      <w:jc w:val="center"/>
      <w:textAlignment w:val="center"/>
    </w:pPr>
    <w:rPr>
      <w:rFonts w:ascii="仿宋" w:eastAsia="仿宋" w:hAnsi="仿宋" w:cs="宋体"/>
      <w:kern w:val="0"/>
      <w:sz w:val="24"/>
      <w:szCs w:val="24"/>
    </w:rPr>
  </w:style>
  <w:style w:type="paragraph" w:customStyle="1" w:styleId="xl145">
    <w:name w:val="xl145"/>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146">
    <w:name w:val="xl146"/>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47">
    <w:name w:val="xl147"/>
    <w:basedOn w:val="Normal"/>
    <w:uiPriority w:val="99"/>
    <w:rsid w:val="0018265B"/>
    <w:pPr>
      <w:widowControl/>
      <w:pBdr>
        <w:bottom w:val="single" w:sz="4" w:space="0" w:color="auto"/>
      </w:pBdr>
      <w:spacing w:before="100" w:beforeAutospacing="1" w:after="100" w:afterAutospacing="1"/>
      <w:jc w:val="center"/>
      <w:textAlignment w:val="center"/>
    </w:pPr>
    <w:rPr>
      <w:rFonts w:ascii="仿宋" w:eastAsia="仿宋" w:hAnsi="仿宋" w:cs="宋体"/>
      <w:b/>
      <w:bCs/>
      <w:kern w:val="0"/>
      <w:sz w:val="40"/>
      <w:szCs w:val="40"/>
    </w:rPr>
  </w:style>
  <w:style w:type="paragraph" w:customStyle="1" w:styleId="xl148">
    <w:name w:val="xl148"/>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xl149">
    <w:name w:val="xl149"/>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0">
    <w:name w:val="xl150"/>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1">
    <w:name w:val="xl151"/>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2">
    <w:name w:val="xl152"/>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3">
    <w:name w:val="xl153"/>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18"/>
      <w:szCs w:val="18"/>
    </w:rPr>
  </w:style>
  <w:style w:type="paragraph" w:customStyle="1" w:styleId="xl154">
    <w:name w:val="xl154"/>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5">
    <w:name w:val="xl155"/>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6">
    <w:name w:val="xl156"/>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7">
    <w:name w:val="xl157"/>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58">
    <w:name w:val="xl158"/>
    <w:basedOn w:val="Normal"/>
    <w:uiPriority w:val="99"/>
    <w:rsid w:val="0018265B"/>
    <w:pPr>
      <w:widowControl/>
      <w:spacing w:before="100" w:beforeAutospacing="1" w:after="100" w:afterAutospacing="1"/>
      <w:jc w:val="center"/>
      <w:textAlignment w:val="center"/>
    </w:pPr>
    <w:rPr>
      <w:rFonts w:ascii="仿宋" w:eastAsia="仿宋" w:hAnsi="仿宋" w:cs="宋体"/>
      <w:kern w:val="0"/>
      <w:sz w:val="18"/>
      <w:szCs w:val="18"/>
    </w:rPr>
  </w:style>
  <w:style w:type="paragraph" w:customStyle="1" w:styleId="xl159">
    <w:name w:val="xl159"/>
    <w:basedOn w:val="Normal"/>
    <w:uiPriority w:val="99"/>
    <w:rsid w:val="0018265B"/>
    <w:pPr>
      <w:widowControl/>
      <w:spacing w:before="100" w:beforeAutospacing="1" w:after="100" w:afterAutospacing="1"/>
      <w:jc w:val="center"/>
      <w:textAlignment w:val="center"/>
    </w:pPr>
    <w:rPr>
      <w:rFonts w:ascii="仿宋" w:eastAsia="仿宋" w:hAnsi="仿宋" w:cs="宋体"/>
      <w:kern w:val="0"/>
      <w:sz w:val="18"/>
      <w:szCs w:val="18"/>
    </w:rPr>
  </w:style>
  <w:style w:type="paragraph" w:customStyle="1" w:styleId="xl160">
    <w:name w:val="xl160"/>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0"/>
      <w:szCs w:val="20"/>
    </w:rPr>
  </w:style>
  <w:style w:type="paragraph" w:customStyle="1" w:styleId="xl161">
    <w:name w:val="xl161"/>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2">
    <w:name w:val="xl162"/>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3">
    <w:name w:val="xl163"/>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4">
    <w:name w:val="xl164"/>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5">
    <w:name w:val="xl165"/>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6">
    <w:name w:val="xl166"/>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7">
    <w:name w:val="xl167"/>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8">
    <w:name w:val="xl168"/>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69">
    <w:name w:val="xl169"/>
    <w:basedOn w:val="Normal"/>
    <w:uiPriority w:val="99"/>
    <w:rsid w:val="0018265B"/>
    <w:pPr>
      <w:widowControl/>
      <w:spacing w:before="100" w:beforeAutospacing="1" w:after="100" w:afterAutospacing="1"/>
      <w:jc w:val="center"/>
      <w:textAlignment w:val="center"/>
    </w:pPr>
    <w:rPr>
      <w:rFonts w:ascii="仿宋" w:eastAsia="仿宋" w:hAnsi="仿宋" w:cs="宋体"/>
      <w:kern w:val="0"/>
      <w:sz w:val="20"/>
      <w:szCs w:val="20"/>
    </w:rPr>
  </w:style>
  <w:style w:type="paragraph" w:customStyle="1" w:styleId="xl170">
    <w:name w:val="xl170"/>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xl171">
    <w:name w:val="xl171"/>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72">
    <w:name w:val="xl172"/>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73">
    <w:name w:val="xl173"/>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174">
    <w:name w:val="xl174"/>
    <w:basedOn w:val="Normal"/>
    <w:uiPriority w:val="99"/>
    <w:rsid w:val="00182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styleId="NormalWeb">
    <w:name w:val="Normal (Web)"/>
    <w:basedOn w:val="Normal"/>
    <w:uiPriority w:val="99"/>
    <w:rsid w:val="00877F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7817346">
      <w:marLeft w:val="0"/>
      <w:marRight w:val="0"/>
      <w:marTop w:val="0"/>
      <w:marBottom w:val="0"/>
      <w:divBdr>
        <w:top w:val="none" w:sz="0" w:space="0" w:color="auto"/>
        <w:left w:val="none" w:sz="0" w:space="0" w:color="auto"/>
        <w:bottom w:val="none" w:sz="0" w:space="0" w:color="auto"/>
        <w:right w:val="none" w:sz="0" w:space="0" w:color="auto"/>
      </w:divBdr>
    </w:div>
    <w:div w:id="1487817347">
      <w:marLeft w:val="0"/>
      <w:marRight w:val="0"/>
      <w:marTop w:val="0"/>
      <w:marBottom w:val="0"/>
      <w:divBdr>
        <w:top w:val="none" w:sz="0" w:space="0" w:color="auto"/>
        <w:left w:val="none" w:sz="0" w:space="0" w:color="auto"/>
        <w:bottom w:val="none" w:sz="0" w:space="0" w:color="auto"/>
        <w:right w:val="none" w:sz="0" w:space="0" w:color="auto"/>
      </w:divBdr>
    </w:div>
    <w:div w:id="1487817349">
      <w:marLeft w:val="0"/>
      <w:marRight w:val="0"/>
      <w:marTop w:val="0"/>
      <w:marBottom w:val="0"/>
      <w:divBdr>
        <w:top w:val="none" w:sz="0" w:space="0" w:color="auto"/>
        <w:left w:val="none" w:sz="0" w:space="0" w:color="auto"/>
        <w:bottom w:val="none" w:sz="0" w:space="0" w:color="auto"/>
        <w:right w:val="none" w:sz="0" w:space="0" w:color="auto"/>
      </w:divBdr>
    </w:div>
    <w:div w:id="1487817350">
      <w:marLeft w:val="0"/>
      <w:marRight w:val="0"/>
      <w:marTop w:val="0"/>
      <w:marBottom w:val="0"/>
      <w:divBdr>
        <w:top w:val="none" w:sz="0" w:space="0" w:color="auto"/>
        <w:left w:val="none" w:sz="0" w:space="0" w:color="auto"/>
        <w:bottom w:val="none" w:sz="0" w:space="0" w:color="auto"/>
        <w:right w:val="none" w:sz="0" w:space="0" w:color="auto"/>
      </w:divBdr>
      <w:divsChild>
        <w:div w:id="1487817348">
          <w:marLeft w:val="0"/>
          <w:marRight w:val="0"/>
          <w:marTop w:val="0"/>
          <w:marBottom w:val="0"/>
          <w:divBdr>
            <w:top w:val="none" w:sz="0" w:space="0" w:color="auto"/>
            <w:left w:val="none" w:sz="0" w:space="0" w:color="auto"/>
            <w:bottom w:val="none" w:sz="0" w:space="0" w:color="auto"/>
            <w:right w:val="none" w:sz="0" w:space="0" w:color="auto"/>
          </w:divBdr>
          <w:divsChild>
            <w:div w:id="1487817356">
              <w:marLeft w:val="0"/>
              <w:marRight w:val="0"/>
              <w:marTop w:val="0"/>
              <w:marBottom w:val="0"/>
              <w:divBdr>
                <w:top w:val="none" w:sz="0" w:space="0" w:color="auto"/>
                <w:left w:val="none" w:sz="0" w:space="0" w:color="auto"/>
                <w:bottom w:val="none" w:sz="0" w:space="0" w:color="auto"/>
                <w:right w:val="none" w:sz="0" w:space="0" w:color="auto"/>
              </w:divBdr>
              <w:divsChild>
                <w:div w:id="1487817353">
                  <w:marLeft w:val="0"/>
                  <w:marRight w:val="0"/>
                  <w:marTop w:val="0"/>
                  <w:marBottom w:val="0"/>
                  <w:divBdr>
                    <w:top w:val="none" w:sz="0" w:space="0" w:color="auto"/>
                    <w:left w:val="none" w:sz="0" w:space="0" w:color="auto"/>
                    <w:bottom w:val="none" w:sz="0" w:space="0" w:color="auto"/>
                    <w:right w:val="none" w:sz="0" w:space="0" w:color="auto"/>
                  </w:divBdr>
                  <w:divsChild>
                    <w:div w:id="1487817355">
                      <w:marLeft w:val="0"/>
                      <w:marRight w:val="0"/>
                      <w:marTop w:val="0"/>
                      <w:marBottom w:val="0"/>
                      <w:divBdr>
                        <w:top w:val="none" w:sz="0" w:space="0" w:color="auto"/>
                        <w:left w:val="none" w:sz="0" w:space="0" w:color="auto"/>
                        <w:bottom w:val="none" w:sz="0" w:space="0" w:color="auto"/>
                        <w:right w:val="none" w:sz="0" w:space="0" w:color="auto"/>
                      </w:divBdr>
                      <w:divsChild>
                        <w:div w:id="1487817345">
                          <w:marLeft w:val="0"/>
                          <w:marRight w:val="0"/>
                          <w:marTop w:val="150"/>
                          <w:marBottom w:val="0"/>
                          <w:divBdr>
                            <w:top w:val="none" w:sz="0" w:space="0" w:color="auto"/>
                            <w:left w:val="none" w:sz="0" w:space="0" w:color="auto"/>
                            <w:bottom w:val="none" w:sz="0" w:space="0" w:color="auto"/>
                            <w:right w:val="none" w:sz="0" w:space="0" w:color="auto"/>
                          </w:divBdr>
                          <w:divsChild>
                            <w:div w:id="1487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7351">
      <w:marLeft w:val="0"/>
      <w:marRight w:val="0"/>
      <w:marTop w:val="0"/>
      <w:marBottom w:val="0"/>
      <w:divBdr>
        <w:top w:val="none" w:sz="0" w:space="0" w:color="auto"/>
        <w:left w:val="none" w:sz="0" w:space="0" w:color="auto"/>
        <w:bottom w:val="none" w:sz="0" w:space="0" w:color="auto"/>
        <w:right w:val="none" w:sz="0" w:space="0" w:color="auto"/>
      </w:divBdr>
    </w:div>
    <w:div w:id="1487817352">
      <w:marLeft w:val="0"/>
      <w:marRight w:val="0"/>
      <w:marTop w:val="0"/>
      <w:marBottom w:val="0"/>
      <w:divBdr>
        <w:top w:val="none" w:sz="0" w:space="0" w:color="auto"/>
        <w:left w:val="none" w:sz="0" w:space="0" w:color="auto"/>
        <w:bottom w:val="none" w:sz="0" w:space="0" w:color="auto"/>
        <w:right w:val="none" w:sz="0" w:space="0" w:color="auto"/>
      </w:divBdr>
    </w:div>
    <w:div w:id="1487817354">
      <w:marLeft w:val="0"/>
      <w:marRight w:val="0"/>
      <w:marTop w:val="0"/>
      <w:marBottom w:val="0"/>
      <w:divBdr>
        <w:top w:val="none" w:sz="0" w:space="0" w:color="auto"/>
        <w:left w:val="none" w:sz="0" w:space="0" w:color="auto"/>
        <w:bottom w:val="none" w:sz="0" w:space="0" w:color="auto"/>
        <w:right w:val="none" w:sz="0" w:space="0" w:color="auto"/>
      </w:divBdr>
    </w:div>
    <w:div w:id="1487817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437</Words>
  <Characters>2492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山东技师学院第七届全国数控大赛决赛备赛刀具及量具项目公开招标公告</dc:title>
  <dc:subject/>
  <dc:creator>李峰</dc:creator>
  <cp:keywords/>
  <dc:description/>
  <cp:lastModifiedBy>微软用户</cp:lastModifiedBy>
  <cp:revision>3</cp:revision>
  <dcterms:created xsi:type="dcterms:W3CDTF">2016-10-19T05:52:00Z</dcterms:created>
  <dcterms:modified xsi:type="dcterms:W3CDTF">2016-10-19T05:52:00Z</dcterms:modified>
</cp:coreProperties>
</file>